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0"/>
          <w:szCs w:val="40"/>
          <w:rtl w:val="0"/>
        </w:rPr>
        <w:t xml:space="preserve">                Müasir dövürdə isqisadiyyatı                   tənzimlənməsində dövlətin rolu və funksiaları.</w:t>
      </w:r>
    </w:p>
    <w:p w:rsidR="00000000" w:rsidDel="00000000" w:rsidP="00000000" w:rsidRDefault="00000000" w:rsidRPr="00000000">
      <w:pPr>
        <w:contextualSpacing w:val="0"/>
      </w:pPr>
      <w:r w:rsidDel="00000000" w:rsidR="00000000" w:rsidRPr="00000000">
        <w:rPr>
          <w:sz w:val="40"/>
          <w:szCs w:val="40"/>
          <w:rtl w:val="0"/>
        </w:rPr>
        <w:t xml:space="preserve">Dövlətin funksianal fəaliyyəti hər şeydən əvvəl əsas məqsədə nail olmağa imkanlarin maddi rifah halını yüksəldilməsinə onların hüquq və social müdafiəsinin təmin edilməsinə yönəldilməlidir. Dövlətin müəyyən bir qurupun  deyil hər bir şəxsin hüquqlarının və qanuni maraqlarının ən amil təminatcısı və müdafiəcisi kimi çıxış etməlidir çünki dövlət bununla cəmiyyət üzlərinə təsir göstərməklə icimai tərəqqiyə şərait yaradır. Ictimai münasibətlər sistemini təkminləşdirir və onu dahada zənginleşdirir. Dövlət tənzimləyici funksiasi onun fəaliyyetinin əsas istiqamətlərinin ictimai həyatın hansı sahələrində tətbiq olunmasından aslı olmayaraq ilk növbədə daxili və xarici funksialara bölünür. Fəaliyyət müddətinə görə ise dövlətin funksiaları daimi və müvəqqəti ola bilər.</w:t>
      </w:r>
    </w:p>
    <w:p w:rsidR="00000000" w:rsidDel="00000000" w:rsidP="00000000" w:rsidRDefault="00000000" w:rsidRPr="00000000">
      <w:pPr>
        <w:contextualSpacing w:val="0"/>
      </w:pPr>
      <w:r w:rsidDel="00000000" w:rsidR="00000000" w:rsidRPr="00000000">
        <w:rPr>
          <w:sz w:val="40"/>
          <w:szCs w:val="40"/>
          <w:rtl w:val="0"/>
        </w:rPr>
        <w:t xml:space="preserve">Daimi funksialar Dovletin butun inkisaf merhelelerinde muveqqeti funksialara gore ise qarsiya qoyulan mueyyen vezifelerin yerine yetirilmesi aninadek heyata kecirilir.</w:t>
      </w:r>
    </w:p>
    <w:p w:rsidR="00000000" w:rsidDel="00000000" w:rsidP="00000000" w:rsidRDefault="00000000" w:rsidRPr="00000000">
      <w:pPr>
        <w:contextualSpacing w:val="0"/>
      </w:pPr>
      <w:r w:rsidDel="00000000" w:rsidR="00000000" w:rsidRPr="00000000">
        <w:rPr>
          <w:sz w:val="40"/>
          <w:szCs w:val="40"/>
          <w:rtl w:val="0"/>
        </w:rPr>
        <w:t xml:space="preserve">Daxili funksialar cəmiyyətin daxili həyatının idarə edilməsi üzrə dövlətin fəaliyyət  isdiqamətlərini özündə əks etdirir dövlət daxili fəaliyyəti öz növbəsində iqtisadi social maliyye  nəzarəti qanunculugun qorunmasi  ve ekologiya sahəsinde mühüm funksialarə əhatə edir.</w:t>
      </w:r>
    </w:p>
    <w:p w:rsidR="00000000" w:rsidDel="00000000" w:rsidP="00000000" w:rsidRDefault="00000000" w:rsidRPr="00000000">
      <w:pPr>
        <w:contextualSpacing w:val="0"/>
      </w:pPr>
      <w:r w:rsidDel="00000000" w:rsidR="00000000" w:rsidRPr="00000000">
        <w:rPr>
          <w:sz w:val="40"/>
          <w:szCs w:val="40"/>
          <w:rtl w:val="0"/>
        </w:rPr>
        <w:t xml:space="preserve">Dövləyin iqtisadi funksiyasi dövlətin büdcəsinin formalaşması və onun xərclərinə nəzarəti iqtisadi inkişafın edilməsi iqtisadi sahədə stimullasdirilmasinin sahibkarlıq fəaliyyəti üçün əl verişli şəraitin yaradılması və s. nəzərdə tutulur.</w:t>
      </w:r>
    </w:p>
    <w:p w:rsidR="00000000" w:rsidDel="00000000" w:rsidP="00000000" w:rsidRDefault="00000000" w:rsidRPr="00000000">
      <w:pPr>
        <w:contextualSpacing w:val="0"/>
      </w:pPr>
      <w:r w:rsidDel="00000000" w:rsidR="00000000" w:rsidRPr="00000000">
        <w:rPr>
          <w:sz w:val="40"/>
          <w:szCs w:val="40"/>
          <w:rtl w:val="0"/>
        </w:rPr>
        <w:t xml:space="preserve">Sosial funksiya isə  dövlətin yardımına  ehtiyacı olan cəmiyyət üzüvlərinin  social müdafiəsi  səhiyyə təhsil mənzil tikintisi nəqliyyat və rabitənin inkişafı üçün maliyyə vəsaitinin ayrılmasını və s. məsələləri əhatə edir.</w:t>
      </w:r>
    </w:p>
    <w:p w:rsidR="00000000" w:rsidDel="00000000" w:rsidP="00000000" w:rsidRDefault="00000000" w:rsidRPr="00000000">
      <w:pPr>
        <w:contextualSpacing w:val="0"/>
      </w:pPr>
      <w:r w:rsidDel="00000000" w:rsidR="00000000" w:rsidRPr="00000000">
        <w:rPr>
          <w:sz w:val="40"/>
          <w:szCs w:val="40"/>
          <w:rtl w:val="0"/>
        </w:rPr>
        <w:t xml:space="preserve">Maliyye siste vasitesile  reallastirila nezaret funksiyasi huquqi ve fiziki sexslerin dovlet budcesine ayrilmali olduqlari gelirlerin askar edilmesi ve onlarin  ucotunun aparilmasi ile mehdudlasir.</w:t>
      </w:r>
    </w:p>
    <w:p w:rsidR="00000000" w:rsidDel="00000000" w:rsidP="00000000" w:rsidRDefault="00000000" w:rsidRPr="00000000">
      <w:pPr>
        <w:contextualSpacing w:val="0"/>
      </w:pPr>
      <w:r w:rsidDel="00000000" w:rsidR="00000000" w:rsidRPr="00000000">
        <w:rPr>
          <w:sz w:val="40"/>
          <w:szCs w:val="40"/>
          <w:rtl w:val="0"/>
        </w:rPr>
        <w:t xml:space="preserve">Dövlətin qanunculuğun qorunması ilə bağlı funksiyası  qəbul edilmiş qanun vericilik aktlarının cəmiyyət üzüvləri tərəfindən  dəqiq və tam icrasını təmin etməkdən  ibarətdir.</w:t>
      </w:r>
    </w:p>
    <w:p w:rsidR="00000000" w:rsidDel="00000000" w:rsidP="00000000" w:rsidRDefault="00000000" w:rsidRPr="00000000">
      <w:pPr>
        <w:contextualSpacing w:val="0"/>
      </w:pPr>
      <w:r w:rsidDel="00000000" w:rsidR="00000000" w:rsidRPr="00000000">
        <w:rPr>
          <w:sz w:val="40"/>
          <w:szCs w:val="40"/>
          <w:rtl w:val="0"/>
        </w:rPr>
        <w:t xml:space="preserve">Ekologiya  sahəsində dövlətin funksiyasi ətraf mühitin  mühafizəsinə yönəldilmis tədbirlər sisteminin özündə birləşdirir.</w:t>
      </w:r>
    </w:p>
    <w:p w:rsidR="00000000" w:rsidDel="00000000" w:rsidP="00000000" w:rsidRDefault="00000000" w:rsidRPr="00000000">
      <w:pPr>
        <w:contextualSpacing w:val="0"/>
      </w:pPr>
      <w:r w:rsidDel="00000000" w:rsidR="00000000" w:rsidRPr="00000000">
        <w:rPr>
          <w:sz w:val="40"/>
          <w:szCs w:val="40"/>
          <w:rtl w:val="0"/>
        </w:rPr>
        <w:t xml:space="preserve">Dövlətin xarici funksiyalari isə onman beynəlxalq aləmdə  fəaliyyetinin əsas istiqamətini əhatə etməklə  diger dövlətlərlə normal münasibətlərin qurulmasının və ölkənin mümkün  ola biləcək xarici tecavüzdən qorunmasını təmin edir.</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